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0599" w:rsidRDefault="008F0599" w:rsidP="00FB7AF0">
      <w:pPr>
        <w:pStyle w:val="Sansinterligne"/>
        <w:rPr>
          <w:rStyle w:val="Aremplir"/>
          <w:rFonts w:cs="Arial"/>
          <w:b/>
          <w:color w:val="auto"/>
          <w:sz w:val="20"/>
          <w:szCs w:val="20"/>
          <w:u w:val="single"/>
        </w:rPr>
      </w:pPr>
      <w:r>
        <w:rPr>
          <w:rStyle w:val="Aremplir"/>
          <w:rFonts w:cs="Arial"/>
          <w:b/>
          <w:color w:val="auto"/>
          <w:sz w:val="20"/>
          <w:szCs w:val="20"/>
          <w:u w:val="single"/>
        </w:rPr>
        <w:t>Convention</w:t>
      </w:r>
      <w:r w:rsidR="00D27261">
        <w:rPr>
          <w:rStyle w:val="Aremplir"/>
          <w:rFonts w:cs="Arial"/>
          <w:b/>
          <w:color w:val="auto"/>
          <w:sz w:val="20"/>
          <w:szCs w:val="20"/>
          <w:u w:val="single"/>
        </w:rPr>
        <w:t xml:space="preserve"> </w:t>
      </w:r>
      <w:r w:rsidR="007C6C0A">
        <w:rPr>
          <w:rStyle w:val="Aremplir"/>
          <w:rFonts w:cs="Arial"/>
          <w:b/>
          <w:color w:val="auto"/>
          <w:sz w:val="20"/>
          <w:szCs w:val="20"/>
          <w:u w:val="single"/>
        </w:rPr>
        <w:t>pour exposition d’images</w:t>
      </w:r>
    </w:p>
    <w:p w:rsidR="00D445AD" w:rsidRDefault="00FB7AF0" w:rsidP="00FB7AF0">
      <w:pPr>
        <w:pStyle w:val="Sansinterligne"/>
        <w:rPr>
          <w:rStyle w:val="Aremplir"/>
          <w:rFonts w:cs="Arial"/>
          <w:b/>
          <w:color w:val="auto"/>
          <w:sz w:val="20"/>
          <w:szCs w:val="20"/>
        </w:rPr>
      </w:pPr>
      <w:r w:rsidRPr="00D27261">
        <w:rPr>
          <w:rStyle w:val="Aremplir"/>
          <w:rFonts w:cs="Arial"/>
          <w:b/>
          <w:color w:val="auto"/>
          <w:sz w:val="20"/>
          <w:szCs w:val="20"/>
        </w:rPr>
        <w:t xml:space="preserve">Association D119 et photographes pour </w:t>
      </w:r>
      <w:r w:rsidR="00642EAB">
        <w:rPr>
          <w:rStyle w:val="Aremplir"/>
          <w:rFonts w:cs="Arial"/>
          <w:b/>
          <w:color w:val="auto"/>
          <w:sz w:val="20"/>
          <w:szCs w:val="20"/>
        </w:rPr>
        <w:t xml:space="preserve">les expositions du Festival </w:t>
      </w:r>
      <w:r w:rsidR="003904F7">
        <w:rPr>
          <w:rStyle w:val="Aremplir"/>
          <w:rFonts w:cs="Arial"/>
          <w:b/>
          <w:color w:val="auto"/>
          <w:sz w:val="20"/>
          <w:szCs w:val="20"/>
        </w:rPr>
        <w:t>des Chemins de photos.</w:t>
      </w:r>
      <w:r w:rsidR="007C6C0A">
        <w:rPr>
          <w:rStyle w:val="Aremplir"/>
          <w:rFonts w:cs="Arial"/>
          <w:b/>
          <w:color w:val="auto"/>
          <w:sz w:val="20"/>
          <w:szCs w:val="20"/>
        </w:rPr>
        <w:t xml:space="preserve"> Du 1</w:t>
      </w:r>
      <w:r w:rsidR="007C6C0A" w:rsidRPr="007C6C0A">
        <w:rPr>
          <w:rStyle w:val="Aremplir"/>
          <w:rFonts w:cs="Arial"/>
          <w:b/>
          <w:color w:val="auto"/>
          <w:sz w:val="20"/>
          <w:szCs w:val="20"/>
          <w:vertAlign w:val="superscript"/>
        </w:rPr>
        <w:t>er</w:t>
      </w:r>
      <w:r w:rsidR="007C6C0A">
        <w:rPr>
          <w:rStyle w:val="Aremplir"/>
          <w:rFonts w:cs="Arial"/>
          <w:b/>
          <w:color w:val="auto"/>
          <w:sz w:val="20"/>
          <w:szCs w:val="20"/>
        </w:rPr>
        <w:t xml:space="preserve"> juin au 30 septembre 20</w:t>
      </w:r>
      <w:r w:rsidR="009430A5">
        <w:rPr>
          <w:rStyle w:val="Aremplir"/>
          <w:rFonts w:cs="Arial"/>
          <w:b/>
          <w:color w:val="auto"/>
          <w:sz w:val="20"/>
          <w:szCs w:val="20"/>
        </w:rPr>
        <w:t>2</w:t>
      </w:r>
      <w:r w:rsidR="009F7650">
        <w:rPr>
          <w:rStyle w:val="Aremplir"/>
          <w:rFonts w:cs="Arial"/>
          <w:b/>
          <w:color w:val="auto"/>
          <w:sz w:val="20"/>
          <w:szCs w:val="20"/>
        </w:rPr>
        <w:t>2</w:t>
      </w:r>
      <w:r w:rsidR="007C6C0A">
        <w:rPr>
          <w:rStyle w:val="Aremplir"/>
          <w:rFonts w:cs="Arial"/>
          <w:b/>
          <w:color w:val="auto"/>
          <w:sz w:val="20"/>
          <w:szCs w:val="20"/>
        </w:rPr>
        <w:t>.</w:t>
      </w:r>
    </w:p>
    <w:p w:rsidR="003904F7" w:rsidRPr="00F720FD" w:rsidRDefault="003904F7" w:rsidP="00FB7AF0">
      <w:pPr>
        <w:pStyle w:val="Sansinterligne"/>
        <w:rPr>
          <w:rStyle w:val="Aremplir"/>
          <w:rFonts w:cs="Arial"/>
          <w:b/>
          <w:color w:val="auto"/>
          <w:sz w:val="14"/>
          <w:szCs w:val="20"/>
        </w:rPr>
      </w:pPr>
    </w:p>
    <w:p w:rsidR="00DD5A90" w:rsidRPr="008F0599" w:rsidRDefault="00DD5A90" w:rsidP="00FB7AF0">
      <w:pPr>
        <w:pStyle w:val="Sansinterligne"/>
        <w:rPr>
          <w:b/>
        </w:rPr>
      </w:pPr>
      <w:r w:rsidRPr="008F0599">
        <w:rPr>
          <w:b/>
        </w:rPr>
        <w:t>Entre les soussignés</w:t>
      </w:r>
      <w:r w:rsidR="00760D47">
        <w:rPr>
          <w:b/>
        </w:rPr>
        <w:t> </w:t>
      </w:r>
    </w:p>
    <w:p w:rsidR="00DD5A90" w:rsidRPr="00B511DC" w:rsidRDefault="002B6980" w:rsidP="00FB7AF0">
      <w:pPr>
        <w:pStyle w:val="Sansinterligne"/>
      </w:pPr>
      <w:r w:rsidRPr="00B511DC">
        <w:t>L’association D119 </w:t>
      </w:r>
      <w:r w:rsidR="00093BE0" w:rsidRPr="00B511DC">
        <w:t>représentée par son président.</w:t>
      </w:r>
      <w:r w:rsidR="00FB7AF0">
        <w:t xml:space="preserve"> : </w:t>
      </w:r>
      <w:r w:rsidR="00760D47">
        <w:t>Gilles Tanneau</w:t>
      </w:r>
    </w:p>
    <w:p w:rsidR="002B6980" w:rsidRPr="00144810" w:rsidRDefault="00973090" w:rsidP="00FB7AF0">
      <w:pPr>
        <w:pStyle w:val="Sansinterligne"/>
        <w:rPr>
          <w:b/>
        </w:rPr>
      </w:pPr>
      <w:r>
        <w:rPr>
          <w:b/>
          <w:noProof/>
          <w:lang w:eastAsia="fr-FR" w:bidi="ar-SA"/>
        </w:rPr>
        <w:pict>
          <v:rect id="_x0000_s1026" style="position:absolute;margin-left:-8.1pt;margin-top:.5pt;width:378pt;height:39.75pt;z-index:251658240" filled="f"/>
        </w:pict>
      </w:r>
      <w:r w:rsidR="002B6980" w:rsidRPr="00144810">
        <w:rPr>
          <w:b/>
        </w:rPr>
        <w:t>Le photographe exposant :</w:t>
      </w:r>
    </w:p>
    <w:p w:rsidR="00FB7AF0" w:rsidRDefault="00FB7AF0" w:rsidP="00FB7AF0">
      <w:pPr>
        <w:pStyle w:val="Sansinterligne"/>
      </w:pPr>
      <w:r>
        <w:t xml:space="preserve">Adresse : </w:t>
      </w:r>
    </w:p>
    <w:p w:rsidR="00FB7AF0" w:rsidRPr="00144810" w:rsidRDefault="00B811C1" w:rsidP="00FB7AF0">
      <w:pPr>
        <w:pStyle w:val="Sansinterligne"/>
        <w:rPr>
          <w:b/>
        </w:rPr>
      </w:pPr>
      <w:r w:rsidRPr="00144810">
        <w:rPr>
          <w:b/>
        </w:rPr>
        <w:t>(Téléphone mobile)</w:t>
      </w:r>
    </w:p>
    <w:p w:rsidR="00DD5A90" w:rsidRDefault="00DD5A90" w:rsidP="00FB7AF0">
      <w:pPr>
        <w:pStyle w:val="Sansinterligne"/>
        <w:rPr>
          <w:b/>
        </w:rPr>
      </w:pPr>
      <w:r w:rsidRPr="00FB7AF0">
        <w:rPr>
          <w:b/>
        </w:rPr>
        <w:t>Il a été arrêté et convenu ce qui suit :</w:t>
      </w:r>
    </w:p>
    <w:p w:rsidR="008F0599" w:rsidRPr="00F720FD" w:rsidRDefault="008F0599" w:rsidP="00FB7AF0">
      <w:pPr>
        <w:pStyle w:val="Sansinterligne"/>
        <w:rPr>
          <w:b/>
          <w:sz w:val="12"/>
        </w:rPr>
      </w:pPr>
    </w:p>
    <w:p w:rsidR="00FB7AF0" w:rsidRDefault="003C7A0C" w:rsidP="00FB7AF0">
      <w:pPr>
        <w:pStyle w:val="Sansinterligne"/>
      </w:pPr>
      <w:r w:rsidRPr="008F0599">
        <w:rPr>
          <w:b/>
        </w:rPr>
        <w:t>Préambule :</w:t>
      </w:r>
      <w:r w:rsidRPr="00B511DC">
        <w:t xml:space="preserve"> </w:t>
      </w:r>
      <w:r w:rsidR="001978E6" w:rsidRPr="00B511DC">
        <w:t>Ce contrat concour</w:t>
      </w:r>
      <w:r w:rsidR="00864139">
        <w:t>t</w:t>
      </w:r>
      <w:r w:rsidR="001978E6" w:rsidRPr="00B511DC">
        <w:t xml:space="preserve"> à la réussite des « Chemins de photos » </w:t>
      </w:r>
      <w:r w:rsidRPr="00B511DC">
        <w:t>20</w:t>
      </w:r>
      <w:r w:rsidR="009430A5">
        <w:t>2</w:t>
      </w:r>
      <w:r w:rsidR="009F7650">
        <w:t>2</w:t>
      </w:r>
      <w:r w:rsidRPr="00B511DC">
        <w:t xml:space="preserve"> </w:t>
      </w:r>
      <w:r w:rsidR="001978E6" w:rsidRPr="00B511DC">
        <w:t>dont le projet est accepté par les participants qui sont adhérents de l’association D119</w:t>
      </w:r>
      <w:r w:rsidR="00864139">
        <w:t xml:space="preserve">. </w:t>
      </w:r>
      <w:r w:rsidR="00FB7AF0">
        <w:t>Dates du Festival : du 1</w:t>
      </w:r>
      <w:r w:rsidR="00FB7AF0" w:rsidRPr="00FB7AF0">
        <w:rPr>
          <w:vertAlign w:val="superscript"/>
        </w:rPr>
        <w:t>er</w:t>
      </w:r>
      <w:r w:rsidR="00FB7AF0">
        <w:t xml:space="preserve"> juin au 30 septembre 20</w:t>
      </w:r>
      <w:r w:rsidR="009430A5">
        <w:t>2</w:t>
      </w:r>
      <w:r w:rsidR="009F7650">
        <w:t>2</w:t>
      </w:r>
      <w:r w:rsidR="00D27261">
        <w:t>.</w:t>
      </w:r>
    </w:p>
    <w:p w:rsidR="00D27261" w:rsidRPr="00F720FD" w:rsidRDefault="00D27261" w:rsidP="00FB7AF0">
      <w:pPr>
        <w:pStyle w:val="Sansinterligne"/>
        <w:rPr>
          <w:sz w:val="12"/>
        </w:rPr>
      </w:pPr>
    </w:p>
    <w:p w:rsidR="00DD5A90" w:rsidRPr="00FB7AF0" w:rsidRDefault="00255B4C" w:rsidP="00FB7AF0">
      <w:pPr>
        <w:pStyle w:val="Sansinterligne"/>
        <w:numPr>
          <w:ilvl w:val="0"/>
          <w:numId w:val="36"/>
        </w:numPr>
        <w:rPr>
          <w:b/>
        </w:rPr>
      </w:pPr>
      <w:r w:rsidRPr="00FB7AF0">
        <w:rPr>
          <w:b/>
        </w:rPr>
        <w:t xml:space="preserve"> </w:t>
      </w:r>
      <w:r w:rsidR="001978E6" w:rsidRPr="00FB7AF0">
        <w:rPr>
          <w:b/>
        </w:rPr>
        <w:t>L’association</w:t>
      </w:r>
      <w:r w:rsidR="00A977AF" w:rsidRPr="00FB7AF0">
        <w:rPr>
          <w:b/>
        </w:rPr>
        <w:t> :</w:t>
      </w:r>
    </w:p>
    <w:p w:rsidR="00DE5179" w:rsidRPr="00B511DC" w:rsidRDefault="00DE5179" w:rsidP="00D27261">
      <w:pPr>
        <w:pStyle w:val="Sansinterligne"/>
        <w:numPr>
          <w:ilvl w:val="0"/>
          <w:numId w:val="41"/>
        </w:numPr>
      </w:pPr>
      <w:r w:rsidRPr="00B511DC">
        <w:t>Organise les ex</w:t>
      </w:r>
      <w:r w:rsidR="00587A95" w:rsidRPr="00B511DC">
        <w:t>positions des Chemins de photos en fonction de son budget</w:t>
      </w:r>
      <w:r w:rsidR="00B811C1" w:rsidRPr="00B511DC">
        <w:t xml:space="preserve"> et de ses objectifs.</w:t>
      </w:r>
    </w:p>
    <w:p w:rsidR="00DE5179" w:rsidRPr="00B511DC" w:rsidRDefault="00DE5179" w:rsidP="00D27261">
      <w:pPr>
        <w:pStyle w:val="Sansinterligne"/>
        <w:numPr>
          <w:ilvl w:val="0"/>
          <w:numId w:val="41"/>
        </w:numPr>
      </w:pPr>
      <w:r w:rsidRPr="00B511DC">
        <w:t xml:space="preserve">Assure la médiation entre le </w:t>
      </w:r>
      <w:r w:rsidR="00FB7AF0">
        <w:t>lieu exposant</w:t>
      </w:r>
      <w:r w:rsidRPr="00B511DC">
        <w:t xml:space="preserve"> et le photographe pour l’installation de l’exposition et sa maintenance.</w:t>
      </w:r>
    </w:p>
    <w:p w:rsidR="00B511DC" w:rsidRPr="00144810" w:rsidRDefault="00DE5179" w:rsidP="00D27261">
      <w:pPr>
        <w:pStyle w:val="Sansinterligne"/>
        <w:numPr>
          <w:ilvl w:val="0"/>
          <w:numId w:val="41"/>
        </w:numPr>
        <w:rPr>
          <w:u w:val="single"/>
        </w:rPr>
      </w:pPr>
      <w:r w:rsidRPr="00144810">
        <w:rPr>
          <w:u w:val="single"/>
        </w:rPr>
        <w:t xml:space="preserve">Organise la communication des expositions sur les supports choisis par </w:t>
      </w:r>
      <w:r w:rsidR="008F0599" w:rsidRPr="00144810">
        <w:rPr>
          <w:u w:val="single"/>
        </w:rPr>
        <w:t>elle.</w:t>
      </w:r>
    </w:p>
    <w:p w:rsidR="00DE5179" w:rsidRPr="00144810" w:rsidRDefault="00DE5179" w:rsidP="00D27261">
      <w:pPr>
        <w:pStyle w:val="Sansinterligne"/>
        <w:numPr>
          <w:ilvl w:val="0"/>
          <w:numId w:val="41"/>
        </w:numPr>
        <w:rPr>
          <w:u w:val="single"/>
        </w:rPr>
      </w:pPr>
      <w:r w:rsidRPr="00144810">
        <w:rPr>
          <w:u w:val="single"/>
        </w:rPr>
        <w:t>Organise des évènements en vue de populariser les expositions.</w:t>
      </w:r>
    </w:p>
    <w:p w:rsidR="000E79E7" w:rsidRPr="00B511DC" w:rsidRDefault="00144810" w:rsidP="00D27261">
      <w:pPr>
        <w:pStyle w:val="Sansinterligne"/>
        <w:numPr>
          <w:ilvl w:val="0"/>
          <w:numId w:val="41"/>
        </w:numPr>
      </w:pPr>
      <w:r>
        <w:t>Peut o</w:t>
      </w:r>
      <w:r w:rsidR="000E79E7" w:rsidRPr="00B511DC">
        <w:t>rganise</w:t>
      </w:r>
      <w:r>
        <w:t>r</w:t>
      </w:r>
      <w:r w:rsidR="000E79E7" w:rsidRPr="00B511DC">
        <w:t xml:space="preserve"> un point d’information central.</w:t>
      </w:r>
    </w:p>
    <w:p w:rsidR="000E79E7" w:rsidRDefault="00144810" w:rsidP="00D27261">
      <w:pPr>
        <w:pStyle w:val="Sansinterligne"/>
        <w:numPr>
          <w:ilvl w:val="0"/>
          <w:numId w:val="41"/>
        </w:numPr>
      </w:pPr>
      <w:r>
        <w:t>Peut o</w:t>
      </w:r>
      <w:r w:rsidR="000E79E7" w:rsidRPr="00B511DC">
        <w:t xml:space="preserve">rganise une boutique de vente des produits dérivés </w:t>
      </w:r>
      <w:r w:rsidR="00B071DA" w:rsidRPr="00B511DC">
        <w:t xml:space="preserve">et de promotion </w:t>
      </w:r>
      <w:r w:rsidR="000E79E7" w:rsidRPr="00B511DC">
        <w:t>de tous les participants, adhérents de l’association.</w:t>
      </w:r>
      <w:r>
        <w:t xml:space="preserve"> (Salon photo)</w:t>
      </w:r>
    </w:p>
    <w:p w:rsidR="003904F7" w:rsidRDefault="00144810" w:rsidP="003904F7">
      <w:pPr>
        <w:pStyle w:val="Sansinterligne"/>
        <w:numPr>
          <w:ilvl w:val="0"/>
          <w:numId w:val="41"/>
        </w:numPr>
      </w:pPr>
      <w:r w:rsidRPr="00144810">
        <w:rPr>
          <w:b/>
          <w:u w:val="single"/>
        </w:rPr>
        <w:t>Édite</w:t>
      </w:r>
      <w:r w:rsidR="00FB7AF0" w:rsidRPr="00144810">
        <w:rPr>
          <w:b/>
          <w:u w:val="single"/>
        </w:rPr>
        <w:t xml:space="preserve"> des supports d’expositions divers pour des séries sélectionnées</w:t>
      </w:r>
      <w:r w:rsidR="00FB7AF0">
        <w:t xml:space="preserve"> en fonction de la direction artistique choisie chaque année  pour le Festival.</w:t>
      </w:r>
      <w:r w:rsidR="00A46883">
        <w:t xml:space="preserve"> </w:t>
      </w:r>
    </w:p>
    <w:p w:rsidR="00FB7AF0" w:rsidRPr="00B511DC" w:rsidRDefault="00A46883" w:rsidP="003904F7">
      <w:pPr>
        <w:pStyle w:val="Sansinterligne"/>
        <w:numPr>
          <w:ilvl w:val="0"/>
          <w:numId w:val="41"/>
        </w:numPr>
      </w:pPr>
      <w:r>
        <w:t xml:space="preserve">Ces </w:t>
      </w:r>
      <w:r w:rsidR="00760D47">
        <w:t>expositions</w:t>
      </w:r>
      <w:r w:rsidR="00760D47" w:rsidRPr="00144810">
        <w:rPr>
          <w:u w:val="single"/>
        </w:rPr>
        <w:t xml:space="preserve">, </w:t>
      </w:r>
      <w:r w:rsidR="00760D47" w:rsidRPr="00144810">
        <w:rPr>
          <w:b/>
          <w:u w:val="single"/>
        </w:rPr>
        <w:t>acquises aux artistes</w:t>
      </w:r>
      <w:r w:rsidR="00760D47">
        <w:t xml:space="preserve"> </w:t>
      </w:r>
      <w:r w:rsidR="00970CE5">
        <w:t xml:space="preserve">après le festival, peuvent </w:t>
      </w:r>
      <w:r w:rsidR="003904F7" w:rsidRPr="009E2BB0">
        <w:t xml:space="preserve">être </w:t>
      </w:r>
      <w:r w:rsidR="0085530A">
        <w:t xml:space="preserve">prêtées, </w:t>
      </w:r>
      <w:r w:rsidR="003904F7" w:rsidRPr="009E2BB0">
        <w:t xml:space="preserve">échangées, vendues </w:t>
      </w:r>
      <w:r w:rsidRPr="009E2BB0">
        <w:t xml:space="preserve">ou louées </w:t>
      </w:r>
      <w:r>
        <w:t>en accord amiable a</w:t>
      </w:r>
      <w:r w:rsidR="00760D47">
        <w:t>u cas par cas entre les parties et gratuitement pour les organismes partenaires publics ou privés.</w:t>
      </w:r>
    </w:p>
    <w:p w:rsidR="00FB7AF0" w:rsidRPr="00F720FD" w:rsidRDefault="00FB7AF0" w:rsidP="00FB7AF0">
      <w:pPr>
        <w:pStyle w:val="Sansinterligne"/>
        <w:rPr>
          <w:sz w:val="8"/>
        </w:rPr>
      </w:pPr>
    </w:p>
    <w:p w:rsidR="00DD5A90" w:rsidRPr="00FB7AF0" w:rsidRDefault="001978E6" w:rsidP="00FB7AF0">
      <w:pPr>
        <w:pStyle w:val="Sansinterligne"/>
        <w:numPr>
          <w:ilvl w:val="0"/>
          <w:numId w:val="36"/>
        </w:numPr>
        <w:rPr>
          <w:b/>
        </w:rPr>
      </w:pPr>
      <w:r w:rsidRPr="00FB7AF0">
        <w:rPr>
          <w:b/>
        </w:rPr>
        <w:t>Le photographe</w:t>
      </w:r>
      <w:r w:rsidR="00A977AF" w:rsidRPr="00FB7AF0">
        <w:rPr>
          <w:b/>
        </w:rPr>
        <w:t> :</w:t>
      </w:r>
    </w:p>
    <w:p w:rsidR="00EB63A6" w:rsidRPr="00144810" w:rsidRDefault="00EB63A6" w:rsidP="00D27261">
      <w:pPr>
        <w:pStyle w:val="Sansinterligne"/>
        <w:numPr>
          <w:ilvl w:val="0"/>
          <w:numId w:val="40"/>
        </w:numPr>
        <w:rPr>
          <w:b/>
        </w:rPr>
      </w:pPr>
      <w:r w:rsidRPr="00B511DC">
        <w:t>Est titulaire des droits d’auteur</w:t>
      </w:r>
      <w:r w:rsidR="00B811C1" w:rsidRPr="00B511DC">
        <w:t xml:space="preserve"> des photos exposées</w:t>
      </w:r>
      <w:r w:rsidRPr="00B511DC">
        <w:t xml:space="preserve"> et concède à l’association, sans exclusivité, ses droits de représentation publique, de communication de </w:t>
      </w:r>
      <w:r w:rsidR="0083787E" w:rsidRPr="00B511DC">
        <w:t xml:space="preserve">l’exposition, </w:t>
      </w:r>
      <w:r w:rsidRPr="00B511DC">
        <w:t xml:space="preserve"> le droit de vendre </w:t>
      </w:r>
      <w:r w:rsidR="00760D47">
        <w:t xml:space="preserve">s’il y a lieu </w:t>
      </w:r>
      <w:r w:rsidRPr="00B511DC">
        <w:t>en son nom l’œuvre au prix indiqué sur la liste en annexe.</w:t>
      </w:r>
      <w:r w:rsidR="00F720FD">
        <w:br/>
        <w:t xml:space="preserve">- </w:t>
      </w:r>
      <w:r w:rsidR="00F720FD" w:rsidRPr="00144810">
        <w:rPr>
          <w:b/>
        </w:rPr>
        <w:t>C</w:t>
      </w:r>
      <w:r w:rsidRPr="00144810">
        <w:rPr>
          <w:b/>
        </w:rPr>
        <w:t xml:space="preserve">ertifie que les personnes reconnaissables sur les photos exposées ou </w:t>
      </w:r>
      <w:r w:rsidR="00F720FD" w:rsidRPr="00144810">
        <w:rPr>
          <w:b/>
        </w:rPr>
        <w:t>pu</w:t>
      </w:r>
      <w:r w:rsidRPr="00144810">
        <w:rPr>
          <w:b/>
        </w:rPr>
        <w:t xml:space="preserve">bliées ont expressément </w:t>
      </w:r>
      <w:r w:rsidR="00B811C1" w:rsidRPr="00144810">
        <w:rPr>
          <w:b/>
        </w:rPr>
        <w:t>donné leur accord pour y figurer</w:t>
      </w:r>
      <w:r w:rsidRPr="00144810">
        <w:rPr>
          <w:b/>
        </w:rPr>
        <w:t>, en vertu de leur droit de refus à l’image.</w:t>
      </w:r>
    </w:p>
    <w:p w:rsidR="00DE5179" w:rsidRPr="00B511DC" w:rsidRDefault="00DE5179" w:rsidP="00D27261">
      <w:pPr>
        <w:pStyle w:val="Sansinterligne"/>
        <w:numPr>
          <w:ilvl w:val="0"/>
          <w:numId w:val="40"/>
        </w:numPr>
      </w:pPr>
      <w:r w:rsidRPr="00B511DC">
        <w:lastRenderedPageBreak/>
        <w:t>Pr</w:t>
      </w:r>
      <w:r w:rsidR="008F0599">
        <w:t xml:space="preserve">ésente </w:t>
      </w:r>
      <w:r w:rsidRPr="00B511DC">
        <w:t xml:space="preserve"> une </w:t>
      </w:r>
      <w:r w:rsidR="00FB7AF0">
        <w:t xml:space="preserve">ou plusieurs </w:t>
      </w:r>
      <w:r w:rsidR="00FB7AF0" w:rsidRPr="00B511DC">
        <w:t>exposition</w:t>
      </w:r>
      <w:r w:rsidR="00FB7AF0">
        <w:t xml:space="preserve">s </w:t>
      </w:r>
      <w:r w:rsidR="00FB7AF0" w:rsidRPr="00B511DC">
        <w:t>sélectionnées (s</w:t>
      </w:r>
      <w:r w:rsidR="00FB7AF0">
        <w:t>)</w:t>
      </w:r>
      <w:r w:rsidRPr="00B511DC">
        <w:t xml:space="preserve"> par l’association.</w:t>
      </w:r>
    </w:p>
    <w:p w:rsidR="00DE5179" w:rsidRPr="00B511DC" w:rsidRDefault="00DE5179" w:rsidP="00D27261">
      <w:pPr>
        <w:pStyle w:val="Sansinterligne"/>
        <w:numPr>
          <w:ilvl w:val="0"/>
          <w:numId w:val="40"/>
        </w:numPr>
      </w:pPr>
      <w:r w:rsidRPr="00B511DC">
        <w:t xml:space="preserve">Accepte le lieu d’exposition tel qu’il lui est présenté par </w:t>
      </w:r>
      <w:r w:rsidR="00FB7AF0">
        <w:t>l’association</w:t>
      </w:r>
      <w:r w:rsidRPr="00B511DC">
        <w:t>.</w:t>
      </w:r>
    </w:p>
    <w:p w:rsidR="00DE5179" w:rsidRPr="00B511DC" w:rsidRDefault="008F0599" w:rsidP="00D27261">
      <w:pPr>
        <w:pStyle w:val="Sansinterligne"/>
        <w:numPr>
          <w:ilvl w:val="0"/>
          <w:numId w:val="40"/>
        </w:numPr>
      </w:pPr>
      <w:r>
        <w:t xml:space="preserve">Lorsqu’il propose </w:t>
      </w:r>
      <w:r w:rsidR="00A910D1" w:rsidRPr="00B511DC">
        <w:t>des</w:t>
      </w:r>
      <w:r w:rsidR="00DE5179" w:rsidRPr="00B511DC">
        <w:t xml:space="preserve"> </w:t>
      </w:r>
      <w:r w:rsidR="000E79E7" w:rsidRPr="00B511DC">
        <w:t xml:space="preserve">supports </w:t>
      </w:r>
      <w:r w:rsidR="00A977AF" w:rsidRPr="00B511DC">
        <w:t>d’œuvres</w:t>
      </w:r>
      <w:r>
        <w:t xml:space="preserve">  ils sont  </w:t>
      </w:r>
      <w:r w:rsidR="00FB7AF0">
        <w:t xml:space="preserve">en bon état d’exposition et </w:t>
      </w:r>
      <w:r>
        <w:t>pourvus de moyens d’accroche adaptés au support et au lieu</w:t>
      </w:r>
      <w:r w:rsidR="00FB7AF0">
        <w:t>.</w:t>
      </w:r>
    </w:p>
    <w:p w:rsidR="00DE5179" w:rsidRPr="00B511DC" w:rsidRDefault="00DE5179" w:rsidP="00D27261">
      <w:pPr>
        <w:pStyle w:val="Sansinterligne"/>
        <w:numPr>
          <w:ilvl w:val="0"/>
          <w:numId w:val="40"/>
        </w:numPr>
      </w:pPr>
      <w:r w:rsidRPr="00B511DC">
        <w:t xml:space="preserve">Fournit les </w:t>
      </w:r>
      <w:r w:rsidR="00760D47">
        <w:t>informations demandé</w:t>
      </w:r>
      <w:r w:rsidR="00864139">
        <w:t>e</w:t>
      </w:r>
      <w:r w:rsidR="00760D47">
        <w:t>s dans l</w:t>
      </w:r>
      <w:r w:rsidR="00996E3E">
        <w:t>es</w:t>
      </w:r>
      <w:r w:rsidR="00760D47">
        <w:t xml:space="preserve"> fiche</w:t>
      </w:r>
      <w:r w:rsidR="00996E3E">
        <w:t>s</w:t>
      </w:r>
      <w:r w:rsidR="00760D47">
        <w:t xml:space="preserve"> technique</w:t>
      </w:r>
      <w:r w:rsidR="00996E3E">
        <w:t>s</w:t>
      </w:r>
      <w:r w:rsidR="00760D47">
        <w:t xml:space="preserve"> et se conforme à l’organisation générale proposée.</w:t>
      </w:r>
    </w:p>
    <w:p w:rsidR="00DE5179" w:rsidRPr="00B511DC" w:rsidRDefault="00DE5179" w:rsidP="00D27261">
      <w:pPr>
        <w:pStyle w:val="Sansinterligne"/>
        <w:numPr>
          <w:ilvl w:val="0"/>
          <w:numId w:val="40"/>
        </w:numPr>
      </w:pPr>
      <w:r w:rsidRPr="00B511DC">
        <w:t xml:space="preserve">Fournit </w:t>
      </w:r>
      <w:r w:rsidR="00144810">
        <w:t xml:space="preserve">éventuellement </w:t>
      </w:r>
      <w:r w:rsidRPr="00B511DC">
        <w:t>la liste des œuvres</w:t>
      </w:r>
      <w:r w:rsidR="00A977AF" w:rsidRPr="00B511DC">
        <w:t xml:space="preserve"> déposées,</w:t>
      </w:r>
      <w:r w:rsidRPr="00B511DC">
        <w:t xml:space="preserve"> nommées ou numérotées avec les prix de vente et les éléments d’information et de négociation possibles.</w:t>
      </w:r>
    </w:p>
    <w:p w:rsidR="000E79E7" w:rsidRPr="00B511DC" w:rsidRDefault="00FB7AF0" w:rsidP="00D27261">
      <w:pPr>
        <w:pStyle w:val="Sansinterligne"/>
        <w:numPr>
          <w:ilvl w:val="0"/>
          <w:numId w:val="40"/>
        </w:numPr>
      </w:pPr>
      <w:r>
        <w:t>Peut f</w:t>
      </w:r>
      <w:r w:rsidR="000E79E7" w:rsidRPr="00B511DC">
        <w:t>ourni</w:t>
      </w:r>
      <w:r w:rsidR="00803167">
        <w:t>r</w:t>
      </w:r>
      <w:r w:rsidR="000E79E7" w:rsidRPr="00B511DC">
        <w:t xml:space="preserve"> un </w:t>
      </w:r>
      <w:r w:rsidR="00B071DA" w:rsidRPr="00B511DC">
        <w:t>book personnel déposé sur place, cartes de visites, etc.</w:t>
      </w:r>
    </w:p>
    <w:p w:rsidR="00DE5179" w:rsidRPr="00144810" w:rsidRDefault="00DE5179" w:rsidP="00D27261">
      <w:pPr>
        <w:pStyle w:val="Sansinterligne"/>
        <w:numPr>
          <w:ilvl w:val="0"/>
          <w:numId w:val="40"/>
        </w:numPr>
        <w:rPr>
          <w:b/>
        </w:rPr>
      </w:pPr>
      <w:r w:rsidRPr="00144810">
        <w:rPr>
          <w:b/>
        </w:rPr>
        <w:t xml:space="preserve">Autorise l’association et </w:t>
      </w:r>
      <w:r w:rsidR="00FB7AF0" w:rsidRPr="00144810">
        <w:rPr>
          <w:b/>
        </w:rPr>
        <w:t xml:space="preserve">le lieu exposant </w:t>
      </w:r>
      <w:r w:rsidRPr="00144810">
        <w:rPr>
          <w:b/>
        </w:rPr>
        <w:t xml:space="preserve"> à publier </w:t>
      </w:r>
      <w:r w:rsidR="007C6C0A">
        <w:rPr>
          <w:b/>
        </w:rPr>
        <w:t>l</w:t>
      </w:r>
      <w:r w:rsidR="00FB7AF0" w:rsidRPr="00144810">
        <w:rPr>
          <w:b/>
        </w:rPr>
        <w:t>es</w:t>
      </w:r>
      <w:r w:rsidRPr="00144810">
        <w:rPr>
          <w:b/>
        </w:rPr>
        <w:t xml:space="preserve"> œuvres sur leur publicité tous supports</w:t>
      </w:r>
      <w:r w:rsidR="00144810">
        <w:rPr>
          <w:b/>
        </w:rPr>
        <w:t xml:space="preserve"> et toute durée.</w:t>
      </w:r>
    </w:p>
    <w:p w:rsidR="009D2812" w:rsidRPr="00970CE5" w:rsidRDefault="009D2812" w:rsidP="00D27261">
      <w:pPr>
        <w:pStyle w:val="Sansinterligne"/>
        <w:numPr>
          <w:ilvl w:val="0"/>
          <w:numId w:val="40"/>
        </w:numPr>
        <w:rPr>
          <w:b/>
          <w:sz w:val="18"/>
          <w:u w:val="single"/>
        </w:rPr>
      </w:pPr>
      <w:r w:rsidRPr="00970CE5">
        <w:rPr>
          <w:b/>
          <w:u w:val="single"/>
        </w:rPr>
        <w:t>Participe à l’accrochage et au décrochage.</w:t>
      </w:r>
      <w:r w:rsidR="00970CE5">
        <w:rPr>
          <w:b/>
          <w:u w:val="single"/>
        </w:rPr>
        <w:t xml:space="preserve"> </w:t>
      </w:r>
      <w:r w:rsidR="00970CE5" w:rsidRPr="00970CE5">
        <w:rPr>
          <w:b/>
          <w:sz w:val="18"/>
          <w:u w:val="single"/>
        </w:rPr>
        <w:t>Négociable selon le lieu d’habitation</w:t>
      </w:r>
      <w:r w:rsidR="007C6C0A">
        <w:rPr>
          <w:b/>
          <w:sz w:val="18"/>
          <w:u w:val="single"/>
        </w:rPr>
        <w:t>.</w:t>
      </w:r>
    </w:p>
    <w:p w:rsidR="001978E6" w:rsidRDefault="00DE5179" w:rsidP="00D27261">
      <w:pPr>
        <w:pStyle w:val="Sansinterligne"/>
        <w:numPr>
          <w:ilvl w:val="0"/>
          <w:numId w:val="40"/>
        </w:numPr>
      </w:pPr>
      <w:r w:rsidRPr="00B511DC">
        <w:t xml:space="preserve">Ne peut effectuer une quelconque transformation </w:t>
      </w:r>
      <w:r w:rsidR="00FB7AF0">
        <w:t xml:space="preserve">de lieu </w:t>
      </w:r>
      <w:r w:rsidRPr="00B511DC">
        <w:t xml:space="preserve"> sans l’accord d</w:t>
      </w:r>
      <w:r w:rsidR="00FB7AF0">
        <w:t>e</w:t>
      </w:r>
      <w:r w:rsidRPr="00B511DC">
        <w:t xml:space="preserve"> </w:t>
      </w:r>
      <w:r w:rsidR="00FB7AF0">
        <w:t>l’association</w:t>
      </w:r>
      <w:r w:rsidR="00803167">
        <w:t xml:space="preserve"> et du propriétaire du lieu.</w:t>
      </w:r>
    </w:p>
    <w:p w:rsidR="00F22CB8" w:rsidRPr="00144810" w:rsidRDefault="00FB7AF0" w:rsidP="00F22CB8">
      <w:pPr>
        <w:pStyle w:val="Sansinterligne"/>
        <w:numPr>
          <w:ilvl w:val="0"/>
          <w:numId w:val="40"/>
        </w:numPr>
      </w:pPr>
      <w:r w:rsidRPr="00144810">
        <w:t>S’engage</w:t>
      </w:r>
      <w:r w:rsidR="008F0599" w:rsidRPr="00144810">
        <w:t xml:space="preserve"> moralement  à participer s’il figure au</w:t>
      </w:r>
      <w:r w:rsidRPr="00144810">
        <w:t xml:space="preserve"> catalogue du festival  édité</w:t>
      </w:r>
      <w:r w:rsidR="00F22CB8" w:rsidRPr="00144810">
        <w:t>.</w:t>
      </w:r>
      <w:r w:rsidRPr="00144810">
        <w:t xml:space="preserve"> </w:t>
      </w:r>
    </w:p>
    <w:p w:rsidR="00FB7AF0" w:rsidRDefault="00FB7AF0" w:rsidP="00F22CB8">
      <w:pPr>
        <w:pStyle w:val="Sansinterligne"/>
        <w:numPr>
          <w:ilvl w:val="0"/>
          <w:numId w:val="40"/>
        </w:numPr>
      </w:pPr>
      <w:r>
        <w:t>En cas de vente le photographe déclare avoir un N° SIRET ou Maison des artistes.</w:t>
      </w:r>
    </w:p>
    <w:p w:rsidR="00DD5A90" w:rsidRPr="00FB7AF0" w:rsidRDefault="001978E6" w:rsidP="00FB7AF0">
      <w:pPr>
        <w:pStyle w:val="Sansinterligne"/>
        <w:numPr>
          <w:ilvl w:val="0"/>
          <w:numId w:val="36"/>
        </w:numPr>
        <w:rPr>
          <w:b/>
        </w:rPr>
      </w:pPr>
      <w:r w:rsidRPr="00FB7AF0">
        <w:rPr>
          <w:b/>
        </w:rPr>
        <w:t>Assurances</w:t>
      </w:r>
      <w:r w:rsidR="00255B4C" w:rsidRPr="00FB7AF0">
        <w:rPr>
          <w:b/>
        </w:rPr>
        <w:t> :</w:t>
      </w:r>
    </w:p>
    <w:p w:rsidR="00A910D1" w:rsidRDefault="000E79E7" w:rsidP="00FB7AF0">
      <w:pPr>
        <w:pStyle w:val="Sansinterligne"/>
      </w:pPr>
      <w:r w:rsidRPr="00B511DC">
        <w:t xml:space="preserve">Les </w:t>
      </w:r>
      <w:r w:rsidR="00A910D1" w:rsidRPr="00B511DC">
        <w:t>parties</w:t>
      </w:r>
      <w:r w:rsidRPr="00B511DC">
        <w:t xml:space="preserve"> déclarent avoir souscrit une assurance </w:t>
      </w:r>
      <w:r w:rsidR="00093BE0" w:rsidRPr="00B511DC">
        <w:t>en responsabilité civile.</w:t>
      </w:r>
    </w:p>
    <w:p w:rsidR="00FB7AF0" w:rsidRDefault="00FB7AF0" w:rsidP="00FB7AF0">
      <w:pPr>
        <w:pStyle w:val="Sansinterligne"/>
      </w:pPr>
      <w:r>
        <w:t>L’association est assurée pour les supports à la MAIF</w:t>
      </w:r>
      <w:r w:rsidR="003904F7">
        <w:t xml:space="preserve"> à</w:t>
      </w:r>
      <w:r>
        <w:t xml:space="preserve"> l’intérieur des locaux seulement.</w:t>
      </w:r>
      <w:r w:rsidR="00F720FD">
        <w:t xml:space="preserve"> En cas de perte, vol ou détérioration d’une image sur un support exposé, il ne pourra y avoir aucun recours contre l’association pour des questions de perte de droits d’auteurs sur l’image.</w:t>
      </w:r>
    </w:p>
    <w:p w:rsidR="002B6980" w:rsidRPr="00FB7AF0" w:rsidRDefault="002B6980" w:rsidP="00FB7AF0">
      <w:pPr>
        <w:pStyle w:val="Sansinterligne"/>
        <w:numPr>
          <w:ilvl w:val="0"/>
          <w:numId w:val="36"/>
        </w:numPr>
        <w:rPr>
          <w:b/>
          <w:bCs/>
          <w:iCs/>
        </w:rPr>
      </w:pPr>
      <w:r w:rsidRPr="00FB7AF0">
        <w:rPr>
          <w:b/>
          <w:bCs/>
          <w:iCs/>
        </w:rPr>
        <w:t>Contentieux</w:t>
      </w:r>
      <w:r w:rsidR="00255B4C" w:rsidRPr="00FB7AF0">
        <w:rPr>
          <w:b/>
          <w:bCs/>
          <w:iCs/>
        </w:rPr>
        <w:t> :</w:t>
      </w:r>
    </w:p>
    <w:p w:rsidR="001978E6" w:rsidRPr="00B511DC" w:rsidRDefault="001978E6" w:rsidP="00FB7AF0">
      <w:pPr>
        <w:pStyle w:val="Sansinterligne"/>
      </w:pPr>
      <w:r w:rsidRPr="00B511DC">
        <w:t xml:space="preserve">Dans le cas de conflit entre le photographe et le </w:t>
      </w:r>
      <w:r w:rsidR="00FB7AF0">
        <w:t>lieu d’exposition</w:t>
      </w:r>
      <w:r w:rsidRPr="00B511DC">
        <w:t>, l’association jouera un rôle de médiation amiable.</w:t>
      </w:r>
    </w:p>
    <w:p w:rsidR="00FB7AF0" w:rsidRPr="009E2BB0" w:rsidRDefault="009F7650" w:rsidP="00FB7AF0">
      <w:pPr>
        <w:pStyle w:val="Sansinterligne"/>
        <w:rPr>
          <w:sz w:val="12"/>
        </w:rPr>
      </w:pPr>
      <w:r w:rsidRPr="00B511DC">
        <w:t>Élection</w:t>
      </w:r>
      <w:r w:rsidR="00B56DB2" w:rsidRPr="00B511DC">
        <w:t xml:space="preserve"> de domicile au siège social </w:t>
      </w:r>
      <w:r w:rsidR="00FB7AF0">
        <w:t>de l’association</w:t>
      </w:r>
      <w:r w:rsidR="00144810">
        <w:t xml:space="preserve"> à Villasavary.</w:t>
      </w:r>
    </w:p>
    <w:p w:rsidR="00DD5A90" w:rsidRPr="00FB7AF0" w:rsidRDefault="007C6C0A" w:rsidP="00FB7AF0">
      <w:pPr>
        <w:pStyle w:val="Sansinterligne"/>
        <w:numPr>
          <w:ilvl w:val="0"/>
          <w:numId w:val="36"/>
        </w:numPr>
        <w:rPr>
          <w:b/>
        </w:rPr>
      </w:pPr>
      <w:r>
        <w:rPr>
          <w:b/>
        </w:rPr>
        <w:t>Renouvellement et r</w:t>
      </w:r>
      <w:r w:rsidR="00DD5A90" w:rsidRPr="00FB7AF0">
        <w:rPr>
          <w:b/>
        </w:rPr>
        <w:t>ésiliation du contrat</w:t>
      </w:r>
      <w:r w:rsidR="00255B4C" w:rsidRPr="00FB7AF0">
        <w:rPr>
          <w:b/>
        </w:rPr>
        <w:t> :</w:t>
      </w:r>
    </w:p>
    <w:p w:rsidR="008F0599" w:rsidRPr="00B803F6" w:rsidRDefault="007C6C0A" w:rsidP="00FB7AF0">
      <w:pPr>
        <w:pStyle w:val="Sansinterligne"/>
        <w:rPr>
          <w:sz w:val="20"/>
        </w:rPr>
      </w:pPr>
      <w:r w:rsidRPr="00B803F6">
        <w:rPr>
          <w:sz w:val="20"/>
        </w:rPr>
        <w:t>Renouvellement par tacite reconduction annuelle.</w:t>
      </w:r>
      <w:r w:rsidRPr="00B803F6">
        <w:rPr>
          <w:sz w:val="20"/>
        </w:rPr>
        <w:br/>
      </w:r>
      <w:r w:rsidR="00A977AF" w:rsidRPr="00B803F6">
        <w:rPr>
          <w:sz w:val="20"/>
        </w:rPr>
        <w:t>La résiliation du</w:t>
      </w:r>
      <w:r w:rsidR="00DD5A90" w:rsidRPr="00B803F6">
        <w:rPr>
          <w:sz w:val="20"/>
        </w:rPr>
        <w:t xml:space="preserve"> présent contrat </w:t>
      </w:r>
      <w:r w:rsidR="00A977AF" w:rsidRPr="00B803F6">
        <w:rPr>
          <w:sz w:val="20"/>
        </w:rPr>
        <w:t xml:space="preserve">se fait </w:t>
      </w:r>
      <w:r w:rsidR="00DD5A90" w:rsidRPr="00B803F6">
        <w:rPr>
          <w:sz w:val="20"/>
        </w:rPr>
        <w:t xml:space="preserve">par lettre avec accusé de réception en respectant </w:t>
      </w:r>
      <w:r w:rsidR="00DD5A90" w:rsidRPr="00B803F6">
        <w:rPr>
          <w:sz w:val="20"/>
          <w:u w:val="single"/>
        </w:rPr>
        <w:t xml:space="preserve">un préavis de </w:t>
      </w:r>
      <w:r w:rsidR="003904F7" w:rsidRPr="00B803F6">
        <w:rPr>
          <w:sz w:val="20"/>
          <w:u w:val="single"/>
        </w:rPr>
        <w:t>1 mois quelle qu’en soit la cause</w:t>
      </w:r>
      <w:r w:rsidR="003904F7" w:rsidRPr="00B803F6">
        <w:rPr>
          <w:sz w:val="20"/>
        </w:rPr>
        <w:t>.</w:t>
      </w:r>
    </w:p>
    <w:p w:rsidR="00A54F58" w:rsidRPr="00B803F6" w:rsidRDefault="005B6204" w:rsidP="00FB7AF0">
      <w:pPr>
        <w:pStyle w:val="Sansinterligne"/>
        <w:rPr>
          <w:sz w:val="14"/>
          <w:lang w:bidi="ar-SA"/>
        </w:rPr>
      </w:pPr>
      <w:r w:rsidRPr="00B803F6">
        <w:rPr>
          <w:sz w:val="20"/>
        </w:rPr>
        <w:t xml:space="preserve">En cas de </w:t>
      </w:r>
      <w:r w:rsidR="003904F7" w:rsidRPr="00B803F6">
        <w:rPr>
          <w:sz w:val="20"/>
        </w:rPr>
        <w:t>résiliation</w:t>
      </w:r>
      <w:r w:rsidRPr="00B803F6">
        <w:rPr>
          <w:sz w:val="20"/>
        </w:rPr>
        <w:t xml:space="preserve"> a</w:t>
      </w:r>
      <w:r w:rsidR="008F0599" w:rsidRPr="00B803F6">
        <w:rPr>
          <w:sz w:val="20"/>
        </w:rPr>
        <w:t>près édition du catalogue, l’association peut réclamer le paiement de la page du catalogue faisant la promotion du photographe. (</w:t>
      </w:r>
      <w:r w:rsidR="00D27261" w:rsidRPr="00B803F6">
        <w:rPr>
          <w:sz w:val="20"/>
        </w:rPr>
        <w:t>Coût</w:t>
      </w:r>
      <w:r w:rsidR="008F0599" w:rsidRPr="00B803F6">
        <w:rPr>
          <w:sz w:val="20"/>
        </w:rPr>
        <w:t xml:space="preserve"> d’une page : 200€)</w:t>
      </w:r>
    </w:p>
    <w:p w:rsidR="00DD5A90" w:rsidRPr="007C6C0A" w:rsidRDefault="00DD5A90" w:rsidP="00FB7AF0">
      <w:pPr>
        <w:pStyle w:val="Sansinterligne"/>
        <w:rPr>
          <w:b/>
          <w:sz w:val="24"/>
          <w:lang w:bidi="ar-SA"/>
        </w:rPr>
      </w:pPr>
      <w:r w:rsidRPr="007C6C0A">
        <w:rPr>
          <w:b/>
          <w:sz w:val="24"/>
          <w:lang w:bidi="ar-SA"/>
        </w:rPr>
        <w:t xml:space="preserve">Fait à </w:t>
      </w:r>
      <w:r w:rsidR="00F701BE" w:rsidRPr="007C6C0A">
        <w:rPr>
          <w:b/>
          <w:sz w:val="24"/>
          <w:lang w:bidi="ar-SA"/>
        </w:rPr>
        <w:t>Villasavary</w:t>
      </w:r>
      <w:r w:rsidRPr="007C6C0A">
        <w:rPr>
          <w:b/>
          <w:sz w:val="24"/>
          <w:lang w:bidi="ar-SA"/>
        </w:rPr>
        <w:t xml:space="preserve"> en </w:t>
      </w:r>
      <w:r w:rsidR="00FB7AF0" w:rsidRPr="007C6C0A">
        <w:rPr>
          <w:b/>
          <w:sz w:val="24"/>
          <w:lang w:bidi="ar-SA"/>
        </w:rPr>
        <w:t xml:space="preserve">deux </w:t>
      </w:r>
      <w:r w:rsidRPr="007C6C0A">
        <w:rPr>
          <w:b/>
          <w:sz w:val="24"/>
          <w:lang w:bidi="ar-SA"/>
        </w:rPr>
        <w:t xml:space="preserve"> exemplaires, </w:t>
      </w:r>
      <w:r w:rsidR="000E79E7" w:rsidRPr="007C6C0A">
        <w:rPr>
          <w:b/>
          <w:sz w:val="24"/>
          <w:lang w:bidi="ar-SA"/>
        </w:rPr>
        <w:t>le ………………</w:t>
      </w:r>
      <w:r w:rsidR="009F7650">
        <w:rPr>
          <w:b/>
          <w:sz w:val="24"/>
          <w:lang w:bidi="ar-SA"/>
        </w:rPr>
        <w:t>……………..</w:t>
      </w:r>
      <w:r w:rsidR="00760D47" w:rsidRPr="007C6C0A">
        <w:rPr>
          <w:b/>
          <w:sz w:val="24"/>
          <w:lang w:bidi="ar-SA"/>
        </w:rPr>
        <w:t>20</w:t>
      </w:r>
      <w:r w:rsidR="00DA1D7E">
        <w:rPr>
          <w:b/>
          <w:sz w:val="24"/>
          <w:lang w:bidi="ar-SA"/>
        </w:rPr>
        <w:t>2</w:t>
      </w:r>
      <w:r w:rsidR="009F7650">
        <w:rPr>
          <w:b/>
          <w:sz w:val="24"/>
          <w:lang w:bidi="ar-SA"/>
        </w:rPr>
        <w:t>2</w:t>
      </w:r>
      <w:r w:rsidR="00760D47" w:rsidRPr="007C6C0A">
        <w:rPr>
          <w:b/>
          <w:sz w:val="24"/>
          <w:lang w:bidi="ar-SA"/>
        </w:rPr>
        <w:t>.</w:t>
      </w:r>
    </w:p>
    <w:p w:rsidR="001F2C3D" w:rsidRPr="00B511DC" w:rsidRDefault="00973090" w:rsidP="00FB7AF0">
      <w:pPr>
        <w:pStyle w:val="Sansinterligne"/>
      </w:pPr>
      <w:r>
        <w:rPr>
          <w:noProof/>
          <w:lang w:eastAsia="fr-FR" w:bidi="ar-SA"/>
        </w:rPr>
        <w:pict>
          <v:rect id="_x0000_s1027" style="position:absolute;margin-left:25.3pt;margin-top:16.55pt;width:91.5pt;height:44.25pt;z-index:251659264" stroked="f">
            <v:fill r:id="rId7" o:title="image signature gilles" recolor="t" rotate="t" type="frame"/>
          </v:rect>
        </w:pict>
      </w:r>
      <w:proofErr w:type="gramStart"/>
      <w:r w:rsidR="000E79E7" w:rsidRPr="00B511DC">
        <w:rPr>
          <w:lang w:bidi="ar-SA"/>
        </w:rPr>
        <w:t>L’association</w:t>
      </w:r>
      <w:r w:rsidR="00FB7AF0">
        <w:rPr>
          <w:lang w:bidi="ar-SA"/>
        </w:rPr>
        <w:t xml:space="preserve"> </w:t>
      </w:r>
      <w:r w:rsidR="00B803F6">
        <w:rPr>
          <w:lang w:bidi="ar-SA"/>
        </w:rPr>
        <w:t>,</w:t>
      </w:r>
      <w:proofErr w:type="gramEnd"/>
      <w:r w:rsidR="00B803F6">
        <w:rPr>
          <w:lang w:bidi="ar-SA"/>
        </w:rPr>
        <w:t xml:space="preserve"> le Président </w:t>
      </w:r>
      <w:r w:rsidR="00FB7AF0">
        <w:rPr>
          <w:lang w:bidi="ar-SA"/>
        </w:rPr>
        <w:t xml:space="preserve">                                                     </w:t>
      </w:r>
      <w:r w:rsidR="000E79E7" w:rsidRPr="00B511DC">
        <w:rPr>
          <w:lang w:bidi="ar-SA"/>
        </w:rPr>
        <w:t>Le photographe.</w:t>
      </w:r>
    </w:p>
    <w:sectPr w:rsidR="001F2C3D" w:rsidRPr="00B511DC" w:rsidSect="005B6204">
      <w:footerReference w:type="default" r:id="rId8"/>
      <w:pgSz w:w="16838" w:h="11906" w:orient="landscape"/>
      <w:pgMar w:top="567" w:right="567" w:bottom="284" w:left="567" w:header="720" w:footer="720" w:gutter="0"/>
      <w:cols w:num="2"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D04" w:rsidRDefault="004A7D04" w:rsidP="00A54F58">
      <w:pPr>
        <w:spacing w:after="0" w:line="240" w:lineRule="auto"/>
      </w:pPr>
      <w:r>
        <w:separator/>
      </w:r>
    </w:p>
  </w:endnote>
  <w:endnote w:type="continuationSeparator" w:id="1">
    <w:p w:rsidR="004A7D04" w:rsidRDefault="004A7D04" w:rsidP="00A5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altName w:val="Tw Cen MT Condensed Extra Bold"/>
    <w:panose1 w:val="0201080302010403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35" w:rsidRDefault="00973090">
    <w:pPr>
      <w:pStyle w:val="Pieddepage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1" type="#_x0000_t65" style="position:absolute;margin-left:567.15pt;margin-top:787.65pt;width:29pt;height:21.6pt;z-index:251657728;mso-position-horizontal-relative:page;mso-position-vertical-relative:page" o:allowincell="f" adj="14135" strokecolor="gray" strokeweight=".25pt">
          <v:textbox style="mso-next-textbox:#_x0000_s2051">
            <w:txbxContent>
              <w:p w:rsidR="00A20035" w:rsidRDefault="00973090">
                <w:pPr>
                  <w:jc w:val="center"/>
                </w:pPr>
                <w:fldSimple w:instr=" PAGE    \* MERGEFORMAT ">
                  <w:r w:rsidR="009F7650" w:rsidRPr="009F7650">
                    <w:rPr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D04" w:rsidRDefault="004A7D04" w:rsidP="00A54F58">
      <w:pPr>
        <w:spacing w:after="0" w:line="240" w:lineRule="auto"/>
      </w:pPr>
      <w:r>
        <w:separator/>
      </w:r>
    </w:p>
  </w:footnote>
  <w:footnote w:type="continuationSeparator" w:id="1">
    <w:p w:rsidR="004A7D04" w:rsidRDefault="004A7D04" w:rsidP="00A5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1C8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982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7A32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CE5F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AE7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A81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A66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C69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E8E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B4A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FDCA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32"/>
    <w:multiLevelType w:val="multilevel"/>
    <w:tmpl w:val="000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35"/>
    <w:multiLevelType w:val="multilevel"/>
    <w:tmpl w:val="000000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36"/>
    <w:multiLevelType w:val="multilevel"/>
    <w:tmpl w:val="000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37"/>
    <w:multiLevelType w:val="multilevel"/>
    <w:tmpl w:val="000000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38"/>
    <w:multiLevelType w:val="multilevel"/>
    <w:tmpl w:val="0000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3A"/>
    <w:multiLevelType w:val="multilevel"/>
    <w:tmpl w:val="000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3B"/>
    <w:multiLevelType w:val="multilevel"/>
    <w:tmpl w:val="0000003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3D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45D13FB"/>
    <w:multiLevelType w:val="hybridMultilevel"/>
    <w:tmpl w:val="25FCB4F0"/>
    <w:lvl w:ilvl="0" w:tplc="06D0CA3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50A09A6"/>
    <w:multiLevelType w:val="hybridMultilevel"/>
    <w:tmpl w:val="CA78E638"/>
    <w:lvl w:ilvl="0" w:tplc="97FE81B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DE0509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2F9D5854"/>
    <w:multiLevelType w:val="hybridMultilevel"/>
    <w:tmpl w:val="C7B4E8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E35198"/>
    <w:multiLevelType w:val="hybridMultilevel"/>
    <w:tmpl w:val="2AC08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61627E"/>
    <w:multiLevelType w:val="hybridMultilevel"/>
    <w:tmpl w:val="6A56D6C8"/>
    <w:lvl w:ilvl="0" w:tplc="B60A3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175CAA"/>
    <w:multiLevelType w:val="hybridMultilevel"/>
    <w:tmpl w:val="31028E30"/>
    <w:lvl w:ilvl="0" w:tplc="8A86B604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516D41"/>
    <w:multiLevelType w:val="hybridMultilevel"/>
    <w:tmpl w:val="2AEC0F96"/>
    <w:lvl w:ilvl="0" w:tplc="B5D656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F6D98"/>
    <w:multiLevelType w:val="hybridMultilevel"/>
    <w:tmpl w:val="D7383192"/>
    <w:lvl w:ilvl="0" w:tplc="E0A4A94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4DA2015"/>
    <w:multiLevelType w:val="hybridMultilevel"/>
    <w:tmpl w:val="C83AD50C"/>
    <w:lvl w:ilvl="0" w:tplc="E3CE1C8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733927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4C5940EF"/>
    <w:multiLevelType w:val="hybridMultilevel"/>
    <w:tmpl w:val="18F00CC0"/>
    <w:lvl w:ilvl="0" w:tplc="5E36B0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E4448A"/>
    <w:multiLevelType w:val="hybridMultilevel"/>
    <w:tmpl w:val="3668C456"/>
    <w:lvl w:ilvl="0" w:tplc="758AC0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663F11"/>
    <w:multiLevelType w:val="hybridMultilevel"/>
    <w:tmpl w:val="6DE2E0C8"/>
    <w:lvl w:ilvl="0" w:tplc="8A86B604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D85B58"/>
    <w:multiLevelType w:val="hybridMultilevel"/>
    <w:tmpl w:val="E452C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46AE9"/>
    <w:multiLevelType w:val="hybridMultilevel"/>
    <w:tmpl w:val="911ECEFE"/>
    <w:lvl w:ilvl="0" w:tplc="4C32AD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A0F96"/>
    <w:multiLevelType w:val="hybridMultilevel"/>
    <w:tmpl w:val="42FE9944"/>
    <w:lvl w:ilvl="0" w:tplc="4C32AD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6"/>
  </w:num>
  <w:num w:numId="17">
    <w:abstractNumId w:val="34"/>
  </w:num>
  <w:num w:numId="18">
    <w:abstractNumId w:val="28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7"/>
  </w:num>
  <w:num w:numId="29">
    <w:abstractNumId w:val="31"/>
  </w:num>
  <w:num w:numId="30">
    <w:abstractNumId w:val="36"/>
  </w:num>
  <w:num w:numId="31">
    <w:abstractNumId w:val="35"/>
  </w:num>
  <w:num w:numId="32">
    <w:abstractNumId w:val="32"/>
  </w:num>
  <w:num w:numId="33">
    <w:abstractNumId w:val="24"/>
  </w:num>
  <w:num w:numId="34">
    <w:abstractNumId w:val="25"/>
  </w:num>
  <w:num w:numId="35">
    <w:abstractNumId w:val="33"/>
  </w:num>
  <w:num w:numId="36">
    <w:abstractNumId w:val="38"/>
  </w:num>
  <w:num w:numId="37">
    <w:abstractNumId w:val="29"/>
  </w:num>
  <w:num w:numId="38">
    <w:abstractNumId w:val="40"/>
  </w:num>
  <w:num w:numId="39">
    <w:abstractNumId w:val="39"/>
  </w:num>
  <w:num w:numId="40">
    <w:abstractNumId w:val="30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704"/>
  <w:stylePaneSortMethod w:val="000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6FB"/>
    <w:rsid w:val="00002BA9"/>
    <w:rsid w:val="00011D9A"/>
    <w:rsid w:val="00022759"/>
    <w:rsid w:val="00093BE0"/>
    <w:rsid w:val="000B78E4"/>
    <w:rsid w:val="000E6807"/>
    <w:rsid w:val="000E79E7"/>
    <w:rsid w:val="00144810"/>
    <w:rsid w:val="00160BA3"/>
    <w:rsid w:val="00167410"/>
    <w:rsid w:val="001978E6"/>
    <w:rsid w:val="001A0F58"/>
    <w:rsid w:val="001B403A"/>
    <w:rsid w:val="001B7268"/>
    <w:rsid w:val="001F2C3D"/>
    <w:rsid w:val="00221B7D"/>
    <w:rsid w:val="00227F13"/>
    <w:rsid w:val="00252687"/>
    <w:rsid w:val="00255B4C"/>
    <w:rsid w:val="00266DAE"/>
    <w:rsid w:val="00291CE7"/>
    <w:rsid w:val="002B0C3C"/>
    <w:rsid w:val="002B6980"/>
    <w:rsid w:val="002D1885"/>
    <w:rsid w:val="002F6287"/>
    <w:rsid w:val="00343A89"/>
    <w:rsid w:val="0035245A"/>
    <w:rsid w:val="003651BE"/>
    <w:rsid w:val="00376318"/>
    <w:rsid w:val="00381B7D"/>
    <w:rsid w:val="003904F7"/>
    <w:rsid w:val="003B6323"/>
    <w:rsid w:val="003B7F55"/>
    <w:rsid w:val="003C2525"/>
    <w:rsid w:val="003C7A0C"/>
    <w:rsid w:val="003D03ED"/>
    <w:rsid w:val="003F0D70"/>
    <w:rsid w:val="004441BA"/>
    <w:rsid w:val="004554A5"/>
    <w:rsid w:val="00462FE3"/>
    <w:rsid w:val="004754F1"/>
    <w:rsid w:val="004A12FF"/>
    <w:rsid w:val="004A7D04"/>
    <w:rsid w:val="004C00FD"/>
    <w:rsid w:val="004C08D6"/>
    <w:rsid w:val="004D04CB"/>
    <w:rsid w:val="004D2E75"/>
    <w:rsid w:val="00513370"/>
    <w:rsid w:val="00587A95"/>
    <w:rsid w:val="00587E4D"/>
    <w:rsid w:val="005961AE"/>
    <w:rsid w:val="005B6204"/>
    <w:rsid w:val="005F331C"/>
    <w:rsid w:val="005F6CB4"/>
    <w:rsid w:val="00642EAB"/>
    <w:rsid w:val="006C0213"/>
    <w:rsid w:val="006E4163"/>
    <w:rsid w:val="00760D47"/>
    <w:rsid w:val="00773BD1"/>
    <w:rsid w:val="00794C5C"/>
    <w:rsid w:val="007A5E23"/>
    <w:rsid w:val="007C6C0A"/>
    <w:rsid w:val="00803167"/>
    <w:rsid w:val="00805AD0"/>
    <w:rsid w:val="008245F8"/>
    <w:rsid w:val="0083787E"/>
    <w:rsid w:val="0085530A"/>
    <w:rsid w:val="00864139"/>
    <w:rsid w:val="00883111"/>
    <w:rsid w:val="008B14C7"/>
    <w:rsid w:val="008F0599"/>
    <w:rsid w:val="00915E6B"/>
    <w:rsid w:val="009430A5"/>
    <w:rsid w:val="0096346B"/>
    <w:rsid w:val="009634AD"/>
    <w:rsid w:val="00970CE5"/>
    <w:rsid w:val="00972283"/>
    <w:rsid w:val="00973090"/>
    <w:rsid w:val="00980D7C"/>
    <w:rsid w:val="00996E3E"/>
    <w:rsid w:val="009D2812"/>
    <w:rsid w:val="009E2BB0"/>
    <w:rsid w:val="009F7650"/>
    <w:rsid w:val="00A20035"/>
    <w:rsid w:val="00A46883"/>
    <w:rsid w:val="00A50206"/>
    <w:rsid w:val="00A52D98"/>
    <w:rsid w:val="00A54F58"/>
    <w:rsid w:val="00A618E1"/>
    <w:rsid w:val="00A61D92"/>
    <w:rsid w:val="00A910D1"/>
    <w:rsid w:val="00A918B3"/>
    <w:rsid w:val="00A977AF"/>
    <w:rsid w:val="00AC5D39"/>
    <w:rsid w:val="00AD409A"/>
    <w:rsid w:val="00B01BE2"/>
    <w:rsid w:val="00B071DA"/>
    <w:rsid w:val="00B20AF6"/>
    <w:rsid w:val="00B511DC"/>
    <w:rsid w:val="00B56DB2"/>
    <w:rsid w:val="00B64E13"/>
    <w:rsid w:val="00B803F6"/>
    <w:rsid w:val="00B811C1"/>
    <w:rsid w:val="00B92C4F"/>
    <w:rsid w:val="00BA6233"/>
    <w:rsid w:val="00BF66ED"/>
    <w:rsid w:val="00C25F1C"/>
    <w:rsid w:val="00C966A0"/>
    <w:rsid w:val="00D15C83"/>
    <w:rsid w:val="00D27261"/>
    <w:rsid w:val="00D445AD"/>
    <w:rsid w:val="00D90FD2"/>
    <w:rsid w:val="00DA1D7E"/>
    <w:rsid w:val="00DB021B"/>
    <w:rsid w:val="00DB0346"/>
    <w:rsid w:val="00DD09A9"/>
    <w:rsid w:val="00DD5A90"/>
    <w:rsid w:val="00DE5179"/>
    <w:rsid w:val="00E07D6E"/>
    <w:rsid w:val="00E4724D"/>
    <w:rsid w:val="00E7594F"/>
    <w:rsid w:val="00E808B9"/>
    <w:rsid w:val="00EB63A6"/>
    <w:rsid w:val="00EE13C3"/>
    <w:rsid w:val="00F10ACB"/>
    <w:rsid w:val="00F22CB8"/>
    <w:rsid w:val="00F2320C"/>
    <w:rsid w:val="00F61780"/>
    <w:rsid w:val="00F701BE"/>
    <w:rsid w:val="00F720FD"/>
    <w:rsid w:val="00FB7AF0"/>
    <w:rsid w:val="00FD7BF8"/>
    <w:rsid w:val="00FE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F0"/>
    <w:pPr>
      <w:spacing w:after="200" w:line="276" w:lineRule="auto"/>
    </w:pPr>
    <w:rPr>
      <w:rFonts w:eastAsia="SimSun" w:cs="Mangal"/>
      <w:sz w:val="22"/>
      <w:szCs w:val="22"/>
      <w:lang w:eastAsia="en-US" w:bidi="en-US"/>
    </w:rPr>
  </w:style>
  <w:style w:type="paragraph" w:styleId="Titre1">
    <w:name w:val="heading 1"/>
    <w:aliases w:val="Heading 1"/>
    <w:basedOn w:val="Normal"/>
    <w:next w:val="Normal"/>
    <w:link w:val="Titre1Car"/>
    <w:uiPriority w:val="9"/>
    <w:qFormat/>
    <w:rsid w:val="00FB7AF0"/>
    <w:pPr>
      <w:spacing w:before="480" w:after="0"/>
      <w:contextualSpacing/>
      <w:outlineLvl w:val="0"/>
    </w:pPr>
    <w:rPr>
      <w:rFonts w:ascii="Cambria" w:eastAsia="DejaVu Sans" w:hAnsi="Cambria" w:cs="DejaVu Sans"/>
      <w:b/>
      <w:bCs/>
      <w:sz w:val="28"/>
      <w:szCs w:val="28"/>
      <w:lang w:eastAsia="fr-FR" w:bidi="ar-SA"/>
    </w:rPr>
  </w:style>
  <w:style w:type="paragraph" w:styleId="Titre2">
    <w:name w:val="heading 2"/>
    <w:aliases w:val="Heading 2"/>
    <w:basedOn w:val="Normal"/>
    <w:next w:val="Normal"/>
    <w:link w:val="Titre2Car"/>
    <w:uiPriority w:val="9"/>
    <w:unhideWhenUsed/>
    <w:qFormat/>
    <w:rsid w:val="00FB7AF0"/>
    <w:pPr>
      <w:spacing w:before="200" w:after="0"/>
      <w:outlineLvl w:val="1"/>
    </w:pPr>
    <w:rPr>
      <w:rFonts w:ascii="Cambria" w:hAnsi="Cambria"/>
      <w:b/>
      <w:bCs/>
      <w:sz w:val="26"/>
      <w:szCs w:val="26"/>
      <w:lang w:eastAsia="fr-FR" w:bidi="ar-SA"/>
    </w:rPr>
  </w:style>
  <w:style w:type="paragraph" w:styleId="Titre3">
    <w:name w:val="heading 3"/>
    <w:aliases w:val="Heading 3"/>
    <w:basedOn w:val="Normal"/>
    <w:next w:val="Normal"/>
    <w:link w:val="Titre3Car"/>
    <w:uiPriority w:val="9"/>
    <w:unhideWhenUsed/>
    <w:qFormat/>
    <w:rsid w:val="00FB7AF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eastAsia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AF0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eastAsia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AF0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  <w:lang w:eastAsia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AF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AF0"/>
    <w:pPr>
      <w:spacing w:after="0"/>
      <w:outlineLvl w:val="6"/>
    </w:pPr>
    <w:rPr>
      <w:rFonts w:ascii="Cambria" w:eastAsia="Times New Roman" w:hAnsi="Cambria" w:cs="Times New Roman"/>
      <w:i/>
      <w:iCs/>
      <w:sz w:val="20"/>
      <w:szCs w:val="20"/>
      <w:lang w:eastAsia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AF0"/>
    <w:pPr>
      <w:spacing w:after="0"/>
      <w:outlineLvl w:val="7"/>
    </w:pPr>
    <w:rPr>
      <w:rFonts w:ascii="Cambria" w:eastAsia="Times New Roman" w:hAnsi="Cambria" w:cs="Times New Roman"/>
      <w:sz w:val="20"/>
      <w:szCs w:val="20"/>
      <w:lang w:eastAsia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AF0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1F2C3D"/>
    <w:pPr>
      <w:jc w:val="center"/>
    </w:pPr>
    <w:rPr>
      <w:b/>
      <w:color w:val="FFFFFF"/>
    </w:rPr>
  </w:style>
  <w:style w:type="character" w:customStyle="1" w:styleId="Aremplir">
    <w:name w:val="Aremplir"/>
    <w:qFormat/>
    <w:rsid w:val="009634AD"/>
    <w:rPr>
      <w:rFonts w:ascii="Arial" w:hAnsi="Arial"/>
      <w:color w:val="FF0000"/>
      <w:sz w:val="24"/>
      <w:szCs w:val="28"/>
    </w:rPr>
  </w:style>
  <w:style w:type="character" w:customStyle="1" w:styleId="Puces">
    <w:name w:val="Puces"/>
    <w:rsid w:val="009634AD"/>
    <w:rPr>
      <w:rFonts w:ascii="OpenSymbol" w:eastAsia="OpenSymbol" w:hAnsi="OpenSymbol" w:cs="OpenSymbol"/>
    </w:rPr>
  </w:style>
  <w:style w:type="character" w:customStyle="1" w:styleId="Lien">
    <w:name w:val="Lien"/>
    <w:rsid w:val="009634AD"/>
    <w:rPr>
      <w:rFonts w:ascii="Arial" w:hAnsi="Arial"/>
      <w:color w:val="0099FF"/>
      <w:sz w:val="24"/>
      <w:u w:val="single"/>
    </w:rPr>
  </w:style>
  <w:style w:type="paragraph" w:styleId="Sansinterligne">
    <w:name w:val="No Spacing"/>
    <w:basedOn w:val="Normal"/>
    <w:uiPriority w:val="1"/>
    <w:qFormat/>
    <w:rsid w:val="00FB7AF0"/>
    <w:pPr>
      <w:spacing w:after="0" w:line="240" w:lineRule="auto"/>
    </w:pPr>
  </w:style>
  <w:style w:type="paragraph" w:styleId="Corpsdetexte">
    <w:name w:val="Body Text"/>
    <w:aliases w:val="Body text"/>
    <w:basedOn w:val="Normal"/>
    <w:link w:val="CorpsdetexteCar"/>
    <w:qFormat/>
    <w:rsid w:val="00E808B9"/>
  </w:style>
  <w:style w:type="paragraph" w:styleId="Liste">
    <w:name w:val="List"/>
    <w:basedOn w:val="Corpsdetexte"/>
    <w:rsid w:val="009634AD"/>
  </w:style>
  <w:style w:type="paragraph" w:styleId="Titre">
    <w:name w:val="Title"/>
    <w:basedOn w:val="Normal"/>
    <w:next w:val="Normal"/>
    <w:link w:val="TitreCar"/>
    <w:uiPriority w:val="10"/>
    <w:qFormat/>
    <w:rsid w:val="00FB7AF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eastAsia="fr-FR" w:bidi="ar-SA"/>
    </w:rPr>
  </w:style>
  <w:style w:type="paragraph" w:customStyle="1" w:styleId="Index">
    <w:name w:val="Index"/>
    <w:basedOn w:val="Normal"/>
    <w:rsid w:val="009634AD"/>
    <w:pPr>
      <w:suppressLineNumbers/>
    </w:pPr>
  </w:style>
  <w:style w:type="paragraph" w:customStyle="1" w:styleId="Paragraphedeliste1">
    <w:name w:val="Paragraphe de liste1"/>
    <w:basedOn w:val="Normal"/>
    <w:rsid w:val="009634AD"/>
  </w:style>
  <w:style w:type="character" w:customStyle="1" w:styleId="TitreCar">
    <w:name w:val="Titre Car"/>
    <w:basedOn w:val="Policepardfaut"/>
    <w:link w:val="Titre"/>
    <w:uiPriority w:val="10"/>
    <w:rsid w:val="00FB7AF0"/>
    <w:rPr>
      <w:rFonts w:ascii="Cambria" w:hAnsi="Cambria" w:cs="Mangal"/>
      <w:spacing w:val="5"/>
      <w:sz w:val="52"/>
      <w:szCs w:val="52"/>
    </w:rPr>
  </w:style>
  <w:style w:type="paragraph" w:customStyle="1" w:styleId="Contenuducadre">
    <w:name w:val="Contenu du cadre"/>
    <w:basedOn w:val="Corpsdetexte"/>
    <w:rsid w:val="009634AD"/>
  </w:style>
  <w:style w:type="paragraph" w:customStyle="1" w:styleId="Typedoc">
    <w:name w:val="Type doc"/>
    <w:basedOn w:val="Titre1"/>
    <w:rsid w:val="0096346B"/>
    <w:pPr>
      <w:pBdr>
        <w:bottom w:val="single" w:sz="20" w:space="5" w:color="C0C0C0"/>
      </w:pBdr>
      <w:spacing w:before="360"/>
    </w:pPr>
    <w:rPr>
      <w:color w:val="6666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AF0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eastAsia="fr-FR" w:bidi="ar-SA"/>
    </w:rPr>
  </w:style>
  <w:style w:type="paragraph" w:customStyle="1" w:styleId="Contenudetableau">
    <w:name w:val="Contenu de tableau"/>
    <w:basedOn w:val="Normal"/>
    <w:rsid w:val="00343A89"/>
    <w:pPr>
      <w:suppressLineNumbers/>
      <w:spacing w:before="120"/>
    </w:pPr>
    <w:rPr>
      <w:bCs/>
    </w:rPr>
  </w:style>
  <w:style w:type="paragraph" w:customStyle="1" w:styleId="Titredetableau">
    <w:name w:val="Titre de tableau"/>
    <w:basedOn w:val="Contenudetableau"/>
    <w:rsid w:val="00343A89"/>
    <w:pPr>
      <w:jc w:val="center"/>
    </w:pPr>
    <w:rPr>
      <w:b/>
      <w:sz w:val="24"/>
    </w:rPr>
  </w:style>
  <w:style w:type="paragraph" w:styleId="Adresseexpditeur">
    <w:name w:val="envelope return"/>
    <w:basedOn w:val="Corpsdetexte"/>
    <w:rsid w:val="001F2C3D"/>
    <w:pPr>
      <w:spacing w:after="0"/>
    </w:pPr>
  </w:style>
  <w:style w:type="paragraph" w:styleId="Adressedestinataire">
    <w:name w:val="envelope address"/>
    <w:next w:val="Normal"/>
    <w:rsid w:val="00DD09A9"/>
    <w:pPr>
      <w:ind w:left="4819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FB7AF0"/>
    <w:rPr>
      <w:rFonts w:ascii="Cambria" w:hAnsi="Cambria" w:cs="Mangal"/>
      <w:i/>
      <w:iCs/>
      <w:spacing w:val="13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03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03A"/>
    <w:rPr>
      <w:rFonts w:ascii="Tahoma" w:eastAsia="SimSun" w:hAnsi="Tahoma" w:cs="Mangal"/>
      <w:color w:val="000000"/>
      <w:kern w:val="1"/>
      <w:sz w:val="16"/>
      <w:szCs w:val="14"/>
      <w:lang w:eastAsia="hi-I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794C5C"/>
    <w:rPr>
      <w:color w:val="0070C0"/>
      <w:sz w:val="24"/>
      <w:u w:val="single"/>
    </w:rPr>
  </w:style>
  <w:style w:type="character" w:customStyle="1" w:styleId="CorpsdetexteCar">
    <w:name w:val="Corps de texte Car"/>
    <w:aliases w:val="Body text Car"/>
    <w:basedOn w:val="Policepardfaut"/>
    <w:link w:val="Corpsdetexte"/>
    <w:rsid w:val="00E808B9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01BE2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01BE2"/>
    <w:rPr>
      <w:rFonts w:ascii="Arial" w:eastAsia="SimSun" w:hAnsi="Arial" w:cs="Mangal"/>
      <w:color w:val="000000"/>
      <w:kern w:val="1"/>
      <w:szCs w:val="24"/>
      <w:lang w:eastAsia="hi-IN" w:bidi="hi-IN"/>
    </w:rPr>
  </w:style>
  <w:style w:type="character" w:styleId="Emphaseple">
    <w:name w:val="Subtle Emphasis"/>
    <w:uiPriority w:val="19"/>
    <w:qFormat/>
    <w:rsid w:val="00FB7AF0"/>
    <w:rPr>
      <w:i/>
      <w:iCs/>
    </w:rPr>
  </w:style>
  <w:style w:type="paragraph" w:styleId="Commentaire">
    <w:name w:val="annotation text"/>
    <w:basedOn w:val="Corpsdetexte"/>
    <w:link w:val="CommentaireCar"/>
    <w:uiPriority w:val="99"/>
    <w:unhideWhenUsed/>
    <w:rsid w:val="001F2C3D"/>
    <w:pPr>
      <w:shd w:val="clear" w:color="auto" w:fill="FFFF00"/>
      <w:spacing w:before="120" w:after="240" w:line="240" w:lineRule="auto"/>
    </w:pPr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1F2C3D"/>
    <w:rPr>
      <w:rFonts w:ascii="Arial" w:eastAsia="SimSun" w:hAnsi="Arial" w:cs="Mangal"/>
      <w:color w:val="000000"/>
      <w:kern w:val="1"/>
      <w:sz w:val="24"/>
      <w:szCs w:val="18"/>
      <w:shd w:val="clear" w:color="auto" w:fill="FFFF00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022759"/>
    <w:rPr>
      <w:color w:val="0000FF"/>
      <w:u w:val="single"/>
    </w:rPr>
  </w:style>
  <w:style w:type="paragraph" w:customStyle="1" w:styleId="Commentaire1">
    <w:name w:val="Commentaire1"/>
    <w:basedOn w:val="Corpsdetexte"/>
    <w:rsid w:val="00D445AD"/>
    <w:pPr>
      <w:shd w:val="clear" w:color="auto" w:fill="FFFF00"/>
      <w:spacing w:after="113"/>
    </w:pPr>
    <w:rPr>
      <w:color w:val="000000"/>
      <w:lang w:eastAsia="zh-CN"/>
    </w:rPr>
  </w:style>
  <w:style w:type="paragraph" w:customStyle="1" w:styleId="Adresseexpditeur1">
    <w:name w:val="Adresse expéditeur1"/>
    <w:basedOn w:val="Adresseexpditeur"/>
    <w:rsid w:val="00D445AD"/>
    <w:pPr>
      <w:suppressLineNumbers/>
    </w:pPr>
    <w:rPr>
      <w:color w:val="00000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A54F5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54F58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A54F58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54F58"/>
    <w:rPr>
      <w:rFonts w:ascii="Arial" w:eastAsia="SimSun" w:hAnsi="Arial" w:cs="Mangal"/>
      <w:color w:val="000000"/>
      <w:kern w:val="1"/>
      <w:sz w:val="24"/>
      <w:szCs w:val="21"/>
      <w:lang w:eastAsia="hi-IN" w:bidi="hi-IN"/>
    </w:rPr>
  </w:style>
  <w:style w:type="character" w:styleId="Numrodepage">
    <w:name w:val="page number"/>
    <w:basedOn w:val="Policepardfaut"/>
    <w:uiPriority w:val="99"/>
    <w:unhideWhenUsed/>
    <w:rsid w:val="00A20035"/>
    <w:rPr>
      <w:rFonts w:eastAsia="Times New Roman" w:cs="Times New Roman"/>
      <w:bCs w:val="0"/>
      <w:iCs w:val="0"/>
      <w:szCs w:val="22"/>
      <w:lang w:val="fr-FR"/>
    </w:rPr>
  </w:style>
  <w:style w:type="character" w:customStyle="1" w:styleId="Titre1Car">
    <w:name w:val="Titre 1 Car"/>
    <w:aliases w:val="Heading 1 Car"/>
    <w:basedOn w:val="Policepardfaut"/>
    <w:link w:val="Titre1"/>
    <w:uiPriority w:val="9"/>
    <w:rsid w:val="00FB7AF0"/>
    <w:rPr>
      <w:rFonts w:ascii="Cambria" w:eastAsia="DejaVu Sans" w:hAnsi="Cambria" w:cs="DejaVu Sans"/>
      <w:b/>
      <w:bCs/>
      <w:sz w:val="28"/>
      <w:szCs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FB7AF0"/>
    <w:rPr>
      <w:rFonts w:ascii="Cambria" w:eastAsia="SimSun" w:hAnsi="Cambria" w:cs="Mangal"/>
      <w:b/>
      <w:bCs/>
      <w:sz w:val="26"/>
      <w:szCs w:val="26"/>
    </w:r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FB7AF0"/>
    <w:rPr>
      <w:rFonts w:ascii="Cambria" w:eastAsia="SimSun" w:hAnsi="Cambria" w:cs="Mangal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FB7AF0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FB7AF0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FB7AF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FB7AF0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FB7AF0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B7AF0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lev">
    <w:name w:val="Strong"/>
    <w:uiPriority w:val="22"/>
    <w:qFormat/>
    <w:rsid w:val="00FB7AF0"/>
    <w:rPr>
      <w:b/>
      <w:bCs/>
    </w:rPr>
  </w:style>
  <w:style w:type="character" w:styleId="Accentuation">
    <w:name w:val="Emphasis"/>
    <w:uiPriority w:val="20"/>
    <w:qFormat/>
    <w:rsid w:val="00FB7A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FB7AF0"/>
    <w:pPr>
      <w:ind w:left="720"/>
      <w:contextualSpacing/>
    </w:pPr>
    <w:rPr>
      <w:rFonts w:eastAsia="Times New Roman"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FB7AF0"/>
    <w:pPr>
      <w:spacing w:before="200" w:after="0"/>
      <w:ind w:left="360" w:right="360"/>
    </w:pPr>
    <w:rPr>
      <w:rFonts w:eastAsia="Times New Roman" w:cs="Times New Roman"/>
      <w:i/>
      <w:iCs/>
      <w:sz w:val="20"/>
      <w:szCs w:val="20"/>
      <w:lang w:eastAsia="fr-FR" w:bidi="ar-SA"/>
    </w:rPr>
  </w:style>
  <w:style w:type="character" w:customStyle="1" w:styleId="CitationCar">
    <w:name w:val="Citation Car"/>
    <w:basedOn w:val="Policepardfaut"/>
    <w:link w:val="Citation"/>
    <w:uiPriority w:val="29"/>
    <w:rsid w:val="00FB7AF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AF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 w:cs="Times New Roman"/>
      <w:b/>
      <w:bCs/>
      <w:i/>
      <w:iCs/>
      <w:sz w:val="20"/>
      <w:szCs w:val="20"/>
      <w:lang w:eastAsia="fr-FR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AF0"/>
    <w:rPr>
      <w:b/>
      <w:bCs/>
      <w:i/>
      <w:iCs/>
    </w:rPr>
  </w:style>
  <w:style w:type="character" w:styleId="Emphaseintense">
    <w:name w:val="Intense Emphasis"/>
    <w:uiPriority w:val="21"/>
    <w:qFormat/>
    <w:rsid w:val="00FB7AF0"/>
    <w:rPr>
      <w:b/>
      <w:bCs/>
    </w:rPr>
  </w:style>
  <w:style w:type="character" w:styleId="Rfrenceple">
    <w:name w:val="Subtle Reference"/>
    <w:uiPriority w:val="31"/>
    <w:qFormat/>
    <w:rsid w:val="00FB7AF0"/>
    <w:rPr>
      <w:smallCaps/>
    </w:rPr>
  </w:style>
  <w:style w:type="character" w:styleId="Rfrenceintense">
    <w:name w:val="Intense Reference"/>
    <w:uiPriority w:val="32"/>
    <w:qFormat/>
    <w:rsid w:val="00FB7AF0"/>
    <w:rPr>
      <w:smallCaps/>
      <w:spacing w:val="5"/>
      <w:u w:val="single"/>
    </w:rPr>
  </w:style>
  <w:style w:type="character" w:styleId="Titredulivre">
    <w:name w:val="Book Title"/>
    <w:uiPriority w:val="33"/>
    <w:qFormat/>
    <w:rsid w:val="00FB7AF0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7AF0"/>
    <w:pPr>
      <w:outlineLvl w:val="9"/>
    </w:pPr>
    <w:rPr>
      <w:rFonts w:eastAsia="Times New Roman" w:cs="Times New Roman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en%20Marie\Documents\Finemedia\LCT\Modele-LCT-argent_feuilledestyle_2012112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Modele-LCT-argent_feuilledestyle_20121127</Template>
  <TotalTime>6</TotalTime>
  <Pages>1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Utilisateur</cp:lastModifiedBy>
  <cp:revision>2</cp:revision>
  <cp:lastPrinted>2017-03-09T09:01:00Z</cp:lastPrinted>
  <dcterms:created xsi:type="dcterms:W3CDTF">2022-01-06T03:32:00Z</dcterms:created>
  <dcterms:modified xsi:type="dcterms:W3CDTF">2022-01-06T03:32:00Z</dcterms:modified>
</cp:coreProperties>
</file>